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119" w:rsidRPr="00B3743F" w:rsidRDefault="00576119" w:rsidP="00B3743F">
      <w:pPr>
        <w:spacing w:before="100" w:beforeAutospacing="1" w:after="100" w:afterAutospacing="1"/>
        <w:jc w:val="both"/>
        <w:outlineLvl w:val="3"/>
        <w:rPr>
          <w:rFonts w:eastAsia="Times New Roman" w:cs="Times New Roman"/>
          <w:b/>
          <w:bCs/>
          <w:lang w:eastAsia="en-IE"/>
        </w:rPr>
      </w:pPr>
      <w:r w:rsidRPr="00B3743F">
        <w:rPr>
          <w:rFonts w:eastAsia="Times New Roman" w:cs="Times New Roman"/>
          <w:b/>
          <w:bCs/>
          <w:lang w:eastAsia="en-IE"/>
        </w:rPr>
        <w:t xml:space="preserve">Committee on Justice, Defence and Equality invites submissions on </w:t>
      </w:r>
      <w:r w:rsidR="00CF47EC" w:rsidRPr="00B3743F">
        <w:rPr>
          <w:rFonts w:eastAsia="Times New Roman" w:cs="Times New Roman"/>
          <w:b/>
          <w:bCs/>
          <w:lang w:eastAsia="en-IE"/>
        </w:rPr>
        <w:t xml:space="preserve">the </w:t>
      </w:r>
      <w:r w:rsidR="009D572E" w:rsidRPr="009D572E">
        <w:rPr>
          <w:rFonts w:eastAsia="Times New Roman" w:cs="Times New Roman"/>
          <w:b/>
          <w:bCs/>
          <w:lang w:eastAsia="en-IE"/>
        </w:rPr>
        <w:t>review of firearms licensing</w:t>
      </w:r>
      <w:r w:rsidR="009D572E">
        <w:rPr>
          <w:rFonts w:eastAsia="Times New Roman" w:cs="Times New Roman"/>
          <w:b/>
          <w:bCs/>
          <w:lang w:eastAsia="en-IE"/>
        </w:rPr>
        <w:t>.</w:t>
      </w:r>
    </w:p>
    <w:p w:rsidR="00840B15" w:rsidRPr="00840B15" w:rsidRDefault="00840B15" w:rsidP="00840B15">
      <w:pPr>
        <w:pStyle w:val="Default"/>
        <w:jc w:val="both"/>
        <w:rPr>
          <w:rFonts w:asciiTheme="minorHAnsi" w:hAnsiTheme="minorHAnsi" w:cs="Times New Roman"/>
          <w:sz w:val="22"/>
          <w:szCs w:val="22"/>
        </w:rPr>
      </w:pPr>
      <w:r w:rsidRPr="00B3743F">
        <w:rPr>
          <w:rFonts w:asciiTheme="minorHAnsi" w:hAnsiTheme="minorHAnsi" w:cs="Times New Roman"/>
          <w:sz w:val="22"/>
          <w:szCs w:val="22"/>
        </w:rPr>
        <w:t xml:space="preserve">The Joint Committee on Justice, Defence and Equality has decided to invite written submissions from interested groups or individuals in relation to the </w:t>
      </w:r>
      <w:r w:rsidR="009D572E" w:rsidRPr="009D572E">
        <w:rPr>
          <w:rFonts w:asciiTheme="minorHAnsi" w:hAnsiTheme="minorHAnsi" w:cs="Times New Roman"/>
          <w:sz w:val="22"/>
          <w:szCs w:val="22"/>
        </w:rPr>
        <w:t>Review of Firearms Licensing</w:t>
      </w:r>
      <w:r>
        <w:rPr>
          <w:rFonts w:asciiTheme="minorHAnsi" w:hAnsiTheme="minorHAnsi" w:cs="Times New Roman"/>
          <w:sz w:val="22"/>
          <w:szCs w:val="22"/>
        </w:rPr>
        <w:t>.</w:t>
      </w:r>
    </w:p>
    <w:p w:rsidR="00840B15" w:rsidRDefault="00840B15" w:rsidP="00B3743F">
      <w:pPr>
        <w:jc w:val="both"/>
        <w:rPr>
          <w:rFonts w:cs="Times New Roman"/>
        </w:rPr>
      </w:pPr>
    </w:p>
    <w:p w:rsidR="00364DEE" w:rsidRPr="00B3743F" w:rsidRDefault="00CF47EC" w:rsidP="00B3743F">
      <w:pPr>
        <w:pStyle w:val="Default"/>
        <w:jc w:val="both"/>
        <w:rPr>
          <w:rFonts w:asciiTheme="minorHAnsi" w:hAnsiTheme="minorHAnsi" w:cs="Times New Roman"/>
          <w:sz w:val="22"/>
          <w:szCs w:val="22"/>
        </w:rPr>
      </w:pPr>
      <w:r w:rsidRPr="00B3743F">
        <w:rPr>
          <w:rFonts w:asciiTheme="minorHAnsi" w:hAnsiTheme="minorHAnsi" w:cs="Times New Roman"/>
          <w:sz w:val="22"/>
          <w:szCs w:val="22"/>
        </w:rPr>
        <w:t>Written s</w:t>
      </w:r>
      <w:r w:rsidR="00364DEE" w:rsidRPr="00B3743F">
        <w:rPr>
          <w:rFonts w:asciiTheme="minorHAnsi" w:hAnsiTheme="minorHAnsi" w:cs="Times New Roman"/>
          <w:sz w:val="22"/>
          <w:szCs w:val="22"/>
        </w:rPr>
        <w:t>ubmission</w:t>
      </w:r>
      <w:r w:rsidR="00F23266" w:rsidRPr="00B3743F">
        <w:rPr>
          <w:rFonts w:asciiTheme="minorHAnsi" w:hAnsiTheme="minorHAnsi" w:cs="Times New Roman"/>
          <w:sz w:val="22"/>
          <w:szCs w:val="22"/>
        </w:rPr>
        <w:t>s</w:t>
      </w:r>
      <w:r w:rsidR="00364DEE" w:rsidRPr="00B3743F">
        <w:rPr>
          <w:rFonts w:asciiTheme="minorHAnsi" w:hAnsiTheme="minorHAnsi" w:cs="Times New Roman"/>
          <w:sz w:val="22"/>
          <w:szCs w:val="22"/>
        </w:rPr>
        <w:t xml:space="preserve"> should </w:t>
      </w:r>
      <w:r w:rsidRPr="00B3743F">
        <w:rPr>
          <w:rFonts w:asciiTheme="minorHAnsi" w:hAnsiTheme="minorHAnsi" w:cs="Times New Roman"/>
          <w:sz w:val="22"/>
          <w:szCs w:val="22"/>
        </w:rPr>
        <w:t>be s</w:t>
      </w:r>
      <w:r w:rsidR="00840B15">
        <w:rPr>
          <w:rFonts w:asciiTheme="minorHAnsi" w:hAnsiTheme="minorHAnsi" w:cs="Times New Roman"/>
          <w:sz w:val="22"/>
          <w:szCs w:val="22"/>
        </w:rPr>
        <w:t>ent</w:t>
      </w:r>
      <w:r w:rsidRPr="00B3743F">
        <w:rPr>
          <w:rFonts w:asciiTheme="minorHAnsi" w:hAnsiTheme="minorHAnsi" w:cs="Times New Roman"/>
          <w:sz w:val="22"/>
          <w:szCs w:val="22"/>
        </w:rPr>
        <w:t xml:space="preserve"> electronically by email (MS Word or equivalent) </w:t>
      </w:r>
      <w:r w:rsidR="00963EA0" w:rsidRPr="00B3743F">
        <w:rPr>
          <w:rFonts w:asciiTheme="minorHAnsi" w:hAnsiTheme="minorHAnsi" w:cs="Times New Roman"/>
          <w:sz w:val="22"/>
          <w:szCs w:val="22"/>
        </w:rPr>
        <w:t xml:space="preserve">and </w:t>
      </w:r>
      <w:r w:rsidRPr="00B3743F">
        <w:rPr>
          <w:rFonts w:asciiTheme="minorHAnsi" w:hAnsiTheme="minorHAnsi" w:cs="Times New Roman"/>
          <w:sz w:val="22"/>
          <w:szCs w:val="22"/>
        </w:rPr>
        <w:t xml:space="preserve">should be received not later than 3pm on Friday </w:t>
      </w:r>
      <w:r w:rsidR="009D572E">
        <w:rPr>
          <w:rFonts w:asciiTheme="minorHAnsi" w:hAnsiTheme="minorHAnsi" w:cs="Times New Roman"/>
          <w:sz w:val="22"/>
          <w:szCs w:val="22"/>
        </w:rPr>
        <w:t>9</w:t>
      </w:r>
      <w:r w:rsidR="009D572E" w:rsidRPr="009D572E">
        <w:rPr>
          <w:rFonts w:asciiTheme="minorHAnsi" w:hAnsiTheme="minorHAnsi" w:cs="Times New Roman"/>
          <w:sz w:val="22"/>
          <w:szCs w:val="22"/>
          <w:vertAlign w:val="superscript"/>
        </w:rPr>
        <w:t>th</w:t>
      </w:r>
      <w:r w:rsidR="009D572E">
        <w:rPr>
          <w:rFonts w:asciiTheme="minorHAnsi" w:hAnsiTheme="minorHAnsi" w:cs="Times New Roman"/>
          <w:sz w:val="22"/>
          <w:szCs w:val="22"/>
        </w:rPr>
        <w:t xml:space="preserve"> January 2015</w:t>
      </w:r>
      <w:r w:rsidRPr="00B3743F">
        <w:rPr>
          <w:rFonts w:asciiTheme="minorHAnsi" w:hAnsiTheme="minorHAnsi" w:cs="Times New Roman"/>
          <w:sz w:val="22"/>
          <w:szCs w:val="22"/>
        </w:rPr>
        <w:t xml:space="preserve"> at the following email address only: </w:t>
      </w:r>
      <w:hyperlink r:id="rId7" w:history="1">
        <w:r w:rsidR="009D572E" w:rsidRPr="008F23BE">
          <w:rPr>
            <w:rStyle w:val="Hyperlink"/>
            <w:rFonts w:asciiTheme="minorHAnsi" w:hAnsiTheme="minorHAnsi" w:cs="Times New Roman"/>
            <w:sz w:val="22"/>
            <w:szCs w:val="22"/>
          </w:rPr>
          <w:t>firearmsreview@oireachtas.ie</w:t>
        </w:r>
      </w:hyperlink>
    </w:p>
    <w:p w:rsidR="00364DEE" w:rsidRPr="00B3743F" w:rsidRDefault="00364DEE" w:rsidP="00B3743F">
      <w:pPr>
        <w:pStyle w:val="Default"/>
        <w:jc w:val="both"/>
        <w:rPr>
          <w:rFonts w:asciiTheme="minorHAnsi" w:hAnsiTheme="minorHAnsi" w:cs="Times New Roman"/>
          <w:sz w:val="22"/>
          <w:szCs w:val="22"/>
        </w:rPr>
      </w:pPr>
    </w:p>
    <w:p w:rsidR="00CF47EC" w:rsidRPr="00B3743F" w:rsidRDefault="00CF47EC" w:rsidP="00B3743F">
      <w:pPr>
        <w:pStyle w:val="Default"/>
        <w:jc w:val="both"/>
        <w:rPr>
          <w:rFonts w:asciiTheme="minorHAnsi" w:hAnsiTheme="minorHAnsi" w:cs="Times New Roman"/>
          <w:b/>
          <w:sz w:val="22"/>
          <w:szCs w:val="22"/>
        </w:rPr>
      </w:pPr>
      <w:r w:rsidRPr="00B3743F">
        <w:rPr>
          <w:rFonts w:asciiTheme="minorHAnsi" w:hAnsiTheme="minorHAnsi" w:cs="Times New Roman"/>
          <w:sz w:val="22"/>
          <w:szCs w:val="22"/>
        </w:rPr>
        <w:t xml:space="preserve">It is essential that submissions are concise and to the point. Submissions should address </w:t>
      </w:r>
      <w:r w:rsidR="00E44FCC">
        <w:rPr>
          <w:rFonts w:asciiTheme="minorHAnsi" w:hAnsiTheme="minorHAnsi" w:cs="Times New Roman"/>
          <w:sz w:val="22"/>
          <w:szCs w:val="22"/>
        </w:rPr>
        <w:t>only issues related to the Review</w:t>
      </w:r>
      <w:bookmarkStart w:id="0" w:name="_GoBack"/>
      <w:bookmarkEnd w:id="0"/>
      <w:r w:rsidRPr="00B3743F">
        <w:rPr>
          <w:rFonts w:asciiTheme="minorHAnsi" w:hAnsiTheme="minorHAnsi" w:cs="Times New Roman"/>
          <w:sz w:val="22"/>
          <w:szCs w:val="22"/>
        </w:rPr>
        <w:t xml:space="preserve"> and should not contain any unnecessary or superfluous material that does not relate directly to the subject. If reference is made to other publications, a link to this publication is sufficient and it is not necessary to send these as separate attachments. </w:t>
      </w:r>
      <w:r w:rsidRPr="00B3743F">
        <w:rPr>
          <w:rFonts w:asciiTheme="minorHAnsi" w:hAnsiTheme="minorHAnsi" w:cs="Times New Roman"/>
          <w:b/>
          <w:sz w:val="22"/>
          <w:szCs w:val="22"/>
        </w:rPr>
        <w:t>Pages in submissions should be numbered.</w:t>
      </w:r>
    </w:p>
    <w:p w:rsidR="00CF47EC" w:rsidRPr="00B3743F" w:rsidRDefault="00CF47EC" w:rsidP="00B3743F">
      <w:pPr>
        <w:spacing w:before="100" w:beforeAutospacing="1" w:after="100" w:afterAutospacing="1"/>
        <w:jc w:val="both"/>
      </w:pPr>
      <w:r w:rsidRPr="00B3743F">
        <w:rPr>
          <w:rFonts w:eastAsia="Times New Roman" w:cs="Times New Roman"/>
          <w:lang w:eastAsia="en-IE"/>
        </w:rPr>
        <w:t xml:space="preserve">Submissions and communications should only be sent to the email address above and </w:t>
      </w:r>
      <w:r w:rsidR="00856E9C">
        <w:rPr>
          <w:rFonts w:eastAsia="Times New Roman" w:cs="Times New Roman"/>
          <w:b/>
          <w:u w:val="single"/>
          <w:lang w:eastAsia="en-IE"/>
        </w:rPr>
        <w:t>not</w:t>
      </w:r>
      <w:r w:rsidRPr="00B3743F">
        <w:rPr>
          <w:rFonts w:eastAsia="Times New Roman" w:cs="Times New Roman"/>
          <w:lang w:eastAsia="en-IE"/>
        </w:rPr>
        <w:t xml:space="preserve"> to individual members of the Committee. Please note that the Clerk will ensure that all members of the Committee receive, in due course, copies of all submissions and communications received. </w:t>
      </w:r>
      <w:r w:rsidR="00DF09F8" w:rsidRPr="00B3743F">
        <w:rPr>
          <w:rFonts w:eastAsia="Times New Roman" w:cs="Times New Roman"/>
          <w:lang w:eastAsia="en-IE"/>
        </w:rPr>
        <w:t xml:space="preserve"> To avoid confusion and duplication, please </w:t>
      </w:r>
      <w:r w:rsidR="00DF09F8" w:rsidRPr="00B3743F">
        <w:rPr>
          <w:rFonts w:eastAsia="Times New Roman" w:cs="Times New Roman"/>
          <w:b/>
          <w:u w:val="single"/>
          <w:lang w:eastAsia="en-IE"/>
        </w:rPr>
        <w:t>do not</w:t>
      </w:r>
      <w:r w:rsidR="00DF09F8" w:rsidRPr="00B3743F">
        <w:rPr>
          <w:rFonts w:eastAsia="Times New Roman" w:cs="Times New Roman"/>
          <w:lang w:eastAsia="en-IE"/>
        </w:rPr>
        <w:t xml:space="preserve"> forward hard copies of submissions made electronically.</w:t>
      </w:r>
    </w:p>
    <w:p w:rsidR="00CF47EC" w:rsidRPr="00B3743F" w:rsidRDefault="00DF09F8" w:rsidP="00B3743F">
      <w:pPr>
        <w:spacing w:before="100" w:beforeAutospacing="1" w:after="100" w:afterAutospacing="1"/>
        <w:jc w:val="both"/>
        <w:rPr>
          <w:rFonts w:eastAsia="Times New Roman" w:cs="Times New Roman"/>
          <w:lang w:eastAsia="en-IE"/>
        </w:rPr>
      </w:pPr>
      <w:r w:rsidRPr="00B3743F">
        <w:rPr>
          <w:rFonts w:eastAsia="Times New Roman" w:cs="Times New Roman"/>
          <w:lang w:eastAsia="en-IE"/>
        </w:rPr>
        <w:t xml:space="preserve">In a </w:t>
      </w:r>
      <w:r w:rsidRPr="00B3743F">
        <w:rPr>
          <w:rFonts w:eastAsia="Times New Roman" w:cs="Times New Roman"/>
          <w:b/>
          <w:u w:val="single"/>
          <w:lang w:eastAsia="en-IE"/>
        </w:rPr>
        <w:t>separate</w:t>
      </w:r>
      <w:r w:rsidRPr="00B3743F">
        <w:rPr>
          <w:rFonts w:eastAsia="Times New Roman" w:cs="Times New Roman"/>
          <w:lang w:eastAsia="en-IE"/>
        </w:rPr>
        <w:t xml:space="preserve"> document from your electronic submission, please include a covering letter outlining in brief why you are making a submission. The covering letter should include your name, your postal address, email address and contact telephone number. </w:t>
      </w:r>
      <w:r w:rsidRPr="00B3743F">
        <w:rPr>
          <w:rFonts w:eastAsia="Times New Roman" w:cs="Times New Roman"/>
          <w:b/>
          <w:lang w:eastAsia="en-IE"/>
        </w:rPr>
        <w:t>You should also indicate in your letter if you would be prepared to appear in public session at any Committee meeting.</w:t>
      </w:r>
      <w:r w:rsidRPr="00B3743F">
        <w:rPr>
          <w:rFonts w:eastAsia="Times New Roman" w:cs="Times New Roman"/>
          <w:lang w:eastAsia="en-IE"/>
        </w:rPr>
        <w:t xml:space="preserve"> </w:t>
      </w:r>
    </w:p>
    <w:p w:rsidR="00DF09F8" w:rsidRPr="00B3743F" w:rsidRDefault="00DF09F8" w:rsidP="00B3743F">
      <w:pPr>
        <w:spacing w:before="100" w:beforeAutospacing="1" w:after="100" w:afterAutospacing="1"/>
        <w:jc w:val="both"/>
        <w:rPr>
          <w:rFonts w:eastAsia="Times New Roman" w:cs="Times New Roman"/>
          <w:lang w:eastAsia="en-IE"/>
        </w:rPr>
      </w:pPr>
      <w:r w:rsidRPr="00B3743F">
        <w:rPr>
          <w:rFonts w:eastAsia="Times New Roman" w:cs="Times New Roman"/>
          <w:lang w:eastAsia="en-IE"/>
        </w:rPr>
        <w:t>The Committee will consider any suitable written submissions received and may decide to invite a number of contributors to public hearings should it be considered necessary.</w:t>
      </w:r>
    </w:p>
    <w:p w:rsidR="00DF09F8" w:rsidRPr="00B3743F" w:rsidRDefault="005D2866" w:rsidP="00B3743F">
      <w:pPr>
        <w:spacing w:before="100" w:beforeAutospacing="1" w:after="100" w:afterAutospacing="1"/>
        <w:jc w:val="both"/>
        <w:rPr>
          <w:rFonts w:eastAsia="Times New Roman" w:cs="Times New Roman"/>
          <w:lang w:eastAsia="en-IE"/>
        </w:rPr>
      </w:pPr>
      <w:r w:rsidRPr="00B3743F">
        <w:rPr>
          <w:rFonts w:eastAsia="Times New Roman" w:cs="Times New Roman"/>
          <w:lang w:eastAsia="en-IE"/>
        </w:rPr>
        <w:t>IMPORTANT</w:t>
      </w:r>
    </w:p>
    <w:p w:rsidR="005D2866" w:rsidRPr="00B3743F" w:rsidRDefault="005D2866" w:rsidP="00B3743F">
      <w:pPr>
        <w:pStyle w:val="ListParagraph"/>
        <w:numPr>
          <w:ilvl w:val="0"/>
          <w:numId w:val="3"/>
        </w:numPr>
        <w:spacing w:before="100" w:beforeAutospacing="1" w:after="100" w:afterAutospacing="1"/>
        <w:jc w:val="both"/>
        <w:rPr>
          <w:rFonts w:eastAsia="Times New Roman" w:cs="Times New Roman"/>
          <w:lang w:eastAsia="en-IE"/>
        </w:rPr>
      </w:pPr>
      <w:r w:rsidRPr="00B3743F">
        <w:rPr>
          <w:rFonts w:eastAsia="Times New Roman" w:cs="Times New Roman"/>
          <w:lang w:eastAsia="en-IE"/>
        </w:rPr>
        <w:t>Submissions sent to any other e-mail address may not be accepted.</w:t>
      </w:r>
    </w:p>
    <w:p w:rsidR="005D2866" w:rsidRPr="00B3743F" w:rsidRDefault="005D2866" w:rsidP="00B3743F">
      <w:pPr>
        <w:pStyle w:val="ListParagraph"/>
        <w:numPr>
          <w:ilvl w:val="0"/>
          <w:numId w:val="3"/>
        </w:numPr>
        <w:spacing w:before="100" w:beforeAutospacing="1" w:after="100" w:afterAutospacing="1"/>
        <w:jc w:val="both"/>
        <w:rPr>
          <w:rFonts w:eastAsia="Times New Roman" w:cs="Times New Roman"/>
          <w:lang w:eastAsia="en-IE"/>
        </w:rPr>
      </w:pPr>
      <w:r w:rsidRPr="00B3743F">
        <w:rPr>
          <w:rFonts w:eastAsia="Times New Roman" w:cs="Times New Roman"/>
          <w:lang w:eastAsia="en-IE"/>
        </w:rPr>
        <w:t>Anonymous submissions cannot be accepted and will be rejected.</w:t>
      </w:r>
    </w:p>
    <w:p w:rsidR="005D2866" w:rsidRPr="00B3743F" w:rsidRDefault="005D2866" w:rsidP="00B3743F">
      <w:pPr>
        <w:pStyle w:val="ListParagraph"/>
        <w:numPr>
          <w:ilvl w:val="0"/>
          <w:numId w:val="3"/>
        </w:numPr>
        <w:spacing w:before="100" w:beforeAutospacing="1" w:after="100" w:afterAutospacing="1"/>
        <w:jc w:val="both"/>
        <w:rPr>
          <w:rFonts w:eastAsia="Times New Roman" w:cs="Times New Roman"/>
          <w:lang w:eastAsia="en-IE"/>
        </w:rPr>
      </w:pPr>
      <w:r w:rsidRPr="00B3743F">
        <w:rPr>
          <w:rFonts w:eastAsia="Times New Roman" w:cs="Times New Roman"/>
          <w:lang w:eastAsia="en-IE"/>
        </w:rPr>
        <w:t>Petitions and Form letters may not be accepted or published.</w:t>
      </w:r>
    </w:p>
    <w:p w:rsidR="005D2866" w:rsidRPr="00B3743F" w:rsidRDefault="005D2866" w:rsidP="00B3743F">
      <w:pPr>
        <w:pStyle w:val="ListParagraph"/>
        <w:numPr>
          <w:ilvl w:val="0"/>
          <w:numId w:val="3"/>
        </w:numPr>
        <w:spacing w:before="100" w:beforeAutospacing="1" w:after="100" w:afterAutospacing="1"/>
        <w:jc w:val="both"/>
        <w:rPr>
          <w:rFonts w:eastAsia="Times New Roman" w:cs="Times New Roman"/>
          <w:lang w:eastAsia="en-IE"/>
        </w:rPr>
      </w:pPr>
      <w:r w:rsidRPr="00B3743F">
        <w:rPr>
          <w:rFonts w:eastAsia="Times New Roman" w:cs="Times New Roman"/>
          <w:lang w:eastAsia="en-IE"/>
        </w:rPr>
        <w:t>Submissions made to a Committee may be published as received either as part of a Committee report, or separately, if the Committee decides to do so.</w:t>
      </w:r>
    </w:p>
    <w:p w:rsidR="005D2866" w:rsidRPr="00B3743F" w:rsidRDefault="005D2866" w:rsidP="00B3743F">
      <w:pPr>
        <w:spacing w:before="100" w:beforeAutospacing="1" w:after="100" w:afterAutospacing="1"/>
        <w:jc w:val="both"/>
        <w:rPr>
          <w:rFonts w:eastAsia="Times New Roman" w:cs="Times New Roman"/>
          <w:b/>
          <w:lang w:eastAsia="en-IE"/>
        </w:rPr>
      </w:pPr>
      <w:r w:rsidRPr="00B3743F">
        <w:rPr>
          <w:rFonts w:eastAsia="Times New Roman" w:cs="Times New Roman"/>
          <w:b/>
          <w:lang w:eastAsia="en-IE"/>
        </w:rPr>
        <w:t>Format of Submissions</w:t>
      </w:r>
    </w:p>
    <w:p w:rsidR="00D06BCF" w:rsidRDefault="005D2866" w:rsidP="00B3743F">
      <w:pPr>
        <w:spacing w:before="100" w:beforeAutospacing="1" w:after="100" w:afterAutospacing="1"/>
        <w:jc w:val="both"/>
        <w:rPr>
          <w:rFonts w:eastAsia="Times New Roman" w:cs="Times New Roman"/>
          <w:lang w:eastAsia="en-IE"/>
        </w:rPr>
      </w:pPr>
      <w:r w:rsidRPr="00B3743F">
        <w:rPr>
          <w:rFonts w:eastAsia="Times New Roman" w:cs="Times New Roman"/>
          <w:lang w:eastAsia="en-IE"/>
        </w:rPr>
        <w:t xml:space="preserve">As a general guideline, submissions should always consist of a separate document accompanied by a covering letter. The covering letter should contain your name and contact details (phone number and postal address and, if available, an email address). If the submission is on behalf of an organisation, you should indicate your position in the organisation. </w:t>
      </w:r>
    </w:p>
    <w:p w:rsidR="005D2866" w:rsidRPr="00B3743F" w:rsidRDefault="005D2866" w:rsidP="00B3743F">
      <w:pPr>
        <w:spacing w:before="100" w:beforeAutospacing="1" w:after="100" w:afterAutospacing="1"/>
        <w:jc w:val="both"/>
        <w:rPr>
          <w:rFonts w:eastAsia="Times New Roman" w:cs="Times New Roman"/>
          <w:lang w:eastAsia="en-IE"/>
        </w:rPr>
      </w:pPr>
      <w:r w:rsidRPr="00B3743F">
        <w:rPr>
          <w:rFonts w:eastAsia="Times New Roman" w:cs="Times New Roman"/>
          <w:lang w:eastAsia="en-IE"/>
        </w:rPr>
        <w:t>The main document should contain the following information:</w:t>
      </w:r>
    </w:p>
    <w:p w:rsidR="005D2866" w:rsidRPr="00B3743F" w:rsidRDefault="005D2866" w:rsidP="00B3743F">
      <w:pPr>
        <w:pStyle w:val="ListParagraph"/>
        <w:numPr>
          <w:ilvl w:val="0"/>
          <w:numId w:val="4"/>
        </w:numPr>
        <w:spacing w:before="100" w:beforeAutospacing="1" w:after="100" w:afterAutospacing="1"/>
        <w:jc w:val="both"/>
        <w:rPr>
          <w:rFonts w:eastAsia="Times New Roman" w:cs="Times New Roman"/>
          <w:lang w:eastAsia="en-IE"/>
        </w:rPr>
      </w:pPr>
      <w:r w:rsidRPr="00B3743F">
        <w:rPr>
          <w:rFonts w:eastAsia="Times New Roman" w:cs="Times New Roman"/>
          <w:lang w:eastAsia="en-IE"/>
        </w:rPr>
        <w:t>A brief introduction, for example, explaining your area of expertise;</w:t>
      </w:r>
    </w:p>
    <w:p w:rsidR="005D2866" w:rsidRPr="00B3743F" w:rsidRDefault="005D2866" w:rsidP="00B3743F">
      <w:pPr>
        <w:pStyle w:val="ListParagraph"/>
        <w:numPr>
          <w:ilvl w:val="0"/>
          <w:numId w:val="4"/>
        </w:numPr>
        <w:spacing w:before="100" w:beforeAutospacing="1" w:after="100" w:afterAutospacing="1"/>
        <w:jc w:val="both"/>
        <w:rPr>
          <w:rFonts w:eastAsia="Times New Roman" w:cs="Times New Roman"/>
          <w:lang w:eastAsia="en-IE"/>
        </w:rPr>
      </w:pPr>
      <w:r w:rsidRPr="00B3743F">
        <w:rPr>
          <w:rFonts w:eastAsia="Times New Roman" w:cs="Times New Roman"/>
          <w:lang w:eastAsia="en-IE"/>
        </w:rPr>
        <w:lastRenderedPageBreak/>
        <w:t>Any factual information that you have to offer from which the Committee might be able to draw conclusions, or which could be put to other parties for their reactions;</w:t>
      </w:r>
    </w:p>
    <w:p w:rsidR="005D2866" w:rsidRPr="00B3743F" w:rsidRDefault="005D2866" w:rsidP="00B3743F">
      <w:pPr>
        <w:pStyle w:val="ListParagraph"/>
        <w:numPr>
          <w:ilvl w:val="0"/>
          <w:numId w:val="4"/>
        </w:numPr>
        <w:spacing w:before="100" w:beforeAutospacing="1" w:after="100" w:afterAutospacing="1"/>
        <w:jc w:val="both"/>
        <w:rPr>
          <w:rFonts w:eastAsia="Times New Roman" w:cs="Times New Roman"/>
          <w:lang w:eastAsia="en-IE"/>
        </w:rPr>
      </w:pPr>
      <w:r w:rsidRPr="00B3743F">
        <w:rPr>
          <w:rFonts w:eastAsia="Times New Roman" w:cs="Times New Roman"/>
          <w:lang w:eastAsia="en-IE"/>
        </w:rPr>
        <w:t>Any recommendations to the Committee which should be as specific as possible and should be summarised at the end of the document; and</w:t>
      </w:r>
    </w:p>
    <w:p w:rsidR="005D2866" w:rsidRPr="00B3743F" w:rsidRDefault="005D2866" w:rsidP="00B3743F">
      <w:pPr>
        <w:pStyle w:val="ListParagraph"/>
        <w:numPr>
          <w:ilvl w:val="0"/>
          <w:numId w:val="4"/>
        </w:numPr>
        <w:spacing w:before="100" w:beforeAutospacing="1" w:after="100" w:afterAutospacing="1"/>
        <w:jc w:val="both"/>
        <w:rPr>
          <w:rFonts w:eastAsia="Times New Roman" w:cs="Times New Roman"/>
          <w:lang w:eastAsia="en-IE"/>
        </w:rPr>
      </w:pPr>
      <w:r w:rsidRPr="00B3743F">
        <w:rPr>
          <w:rFonts w:eastAsia="Times New Roman" w:cs="Times New Roman"/>
          <w:lang w:eastAsia="en-IE"/>
        </w:rPr>
        <w:t>An executive summary of the main points made in the submission, if your document is more than 10 pages long.</w:t>
      </w:r>
    </w:p>
    <w:p w:rsidR="005D2866" w:rsidRPr="00B3743F" w:rsidRDefault="005D2866" w:rsidP="00B3743F">
      <w:pPr>
        <w:spacing w:before="100" w:beforeAutospacing="1" w:after="100" w:afterAutospacing="1"/>
        <w:jc w:val="both"/>
        <w:rPr>
          <w:rFonts w:eastAsia="Times New Roman" w:cs="Times New Roman"/>
          <w:lang w:eastAsia="en-IE"/>
        </w:rPr>
      </w:pPr>
      <w:r w:rsidRPr="00B3743F">
        <w:rPr>
          <w:rFonts w:eastAsia="Times New Roman" w:cs="Times New Roman"/>
          <w:lang w:eastAsia="en-IE"/>
        </w:rPr>
        <w:t xml:space="preserve">As already indicated, submissions should, where possible, be made by electronic means and it is </w:t>
      </w:r>
      <w:r w:rsidRPr="00B3743F">
        <w:rPr>
          <w:rFonts w:eastAsia="Times New Roman" w:cs="Times New Roman"/>
          <w:b/>
          <w:u w:val="single"/>
          <w:lang w:eastAsia="en-IE"/>
        </w:rPr>
        <w:t>not</w:t>
      </w:r>
      <w:r w:rsidRPr="00B3743F">
        <w:rPr>
          <w:rFonts w:eastAsia="Times New Roman" w:cs="Times New Roman"/>
          <w:lang w:eastAsia="en-IE"/>
        </w:rPr>
        <w:t xml:space="preserve"> necessary to also forward a hard copy of your submission.</w:t>
      </w:r>
    </w:p>
    <w:p w:rsidR="005D2866" w:rsidRPr="00B3743F" w:rsidRDefault="005D2866" w:rsidP="00B3743F">
      <w:pPr>
        <w:spacing w:before="100" w:beforeAutospacing="1" w:after="100" w:afterAutospacing="1"/>
        <w:jc w:val="both"/>
        <w:rPr>
          <w:rFonts w:eastAsia="Times New Roman" w:cs="Times New Roman"/>
          <w:b/>
          <w:lang w:eastAsia="en-IE"/>
        </w:rPr>
      </w:pPr>
      <w:r w:rsidRPr="00B3743F">
        <w:rPr>
          <w:rFonts w:eastAsia="Times New Roman" w:cs="Times New Roman"/>
          <w:b/>
          <w:lang w:eastAsia="en-IE"/>
        </w:rPr>
        <w:t>Making a submission is a public process</w:t>
      </w:r>
    </w:p>
    <w:p w:rsidR="0098015A" w:rsidRPr="00B3743F" w:rsidRDefault="005D2866" w:rsidP="00B3743F">
      <w:pPr>
        <w:spacing w:before="100" w:beforeAutospacing="1" w:after="100" w:afterAutospacing="1"/>
        <w:jc w:val="both"/>
        <w:rPr>
          <w:rFonts w:eastAsia="Times New Roman" w:cs="Times New Roman"/>
          <w:lang w:eastAsia="en-IE"/>
        </w:rPr>
      </w:pPr>
      <w:r w:rsidRPr="00B3743F">
        <w:rPr>
          <w:rFonts w:eastAsia="Times New Roman" w:cs="Times New Roman"/>
          <w:lang w:eastAsia="en-IE"/>
        </w:rPr>
        <w:t xml:space="preserve">The Committee is not obliged </w:t>
      </w:r>
      <w:r w:rsidR="0098015A" w:rsidRPr="00B3743F">
        <w:rPr>
          <w:rFonts w:eastAsia="Times New Roman" w:cs="Times New Roman"/>
          <w:lang w:eastAsia="en-IE"/>
        </w:rPr>
        <w:t>to accept your document</w:t>
      </w:r>
      <w:r w:rsidR="00801B99">
        <w:rPr>
          <w:rFonts w:eastAsia="Times New Roman" w:cs="Times New Roman"/>
          <w:lang w:eastAsia="en-IE"/>
        </w:rPr>
        <w:t xml:space="preserve"> once it has been submitted, nor</w:t>
      </w:r>
      <w:r w:rsidR="0098015A" w:rsidRPr="00B3743F">
        <w:rPr>
          <w:rFonts w:eastAsia="Times New Roman" w:cs="Times New Roman"/>
          <w:lang w:eastAsia="en-IE"/>
        </w:rPr>
        <w:t xml:space="preserve"> is it obliged to publish any or all of the submissions if it has been accepted. However, the operations of a parliament are a public process, and you should be aware that any submissions made to a Committee may be published either as part of a Committee report, or separately, if the Committee decides to do so.</w:t>
      </w:r>
    </w:p>
    <w:p w:rsidR="005D2866" w:rsidRPr="00840B15" w:rsidRDefault="0098015A" w:rsidP="00B3743F">
      <w:pPr>
        <w:spacing w:before="100" w:beforeAutospacing="1" w:after="100" w:afterAutospacing="1"/>
        <w:jc w:val="both"/>
        <w:rPr>
          <w:rFonts w:eastAsia="Times New Roman" w:cs="Times New Roman"/>
          <w:lang w:eastAsia="en-IE"/>
        </w:rPr>
      </w:pPr>
      <w:r w:rsidRPr="00B3743F">
        <w:rPr>
          <w:rFonts w:eastAsia="Times New Roman" w:cs="Times New Roman"/>
          <w:lang w:eastAsia="en-IE"/>
        </w:rPr>
        <w:t xml:space="preserve">A more detailed document outlining the guidelines for making a written submission is available from the Clerk to the Committee by clicking </w:t>
      </w:r>
      <w:hyperlink r:id="rId8" w:history="1">
        <w:r w:rsidRPr="00CE4030">
          <w:rPr>
            <w:rStyle w:val="Hyperlink"/>
            <w:rFonts w:eastAsia="Times New Roman" w:cs="Times New Roman"/>
            <w:lang w:eastAsia="en-IE"/>
          </w:rPr>
          <w:t>here</w:t>
        </w:r>
      </w:hyperlink>
      <w:r w:rsidRPr="00B3743F">
        <w:rPr>
          <w:rFonts w:eastAsia="Times New Roman" w:cs="Times New Roman"/>
          <w:lang w:eastAsia="en-IE"/>
        </w:rPr>
        <w:t xml:space="preserve"> and accessing document number 5.</w:t>
      </w:r>
    </w:p>
    <w:tbl>
      <w:tblPr>
        <w:tblStyle w:val="TableGrid"/>
        <w:tblW w:w="0" w:type="auto"/>
        <w:tblLook w:val="04A0" w:firstRow="1" w:lastRow="0" w:firstColumn="1" w:lastColumn="0" w:noHBand="0" w:noVBand="1"/>
      </w:tblPr>
      <w:tblGrid>
        <w:gridCol w:w="9242"/>
      </w:tblGrid>
      <w:tr w:rsidR="0098015A" w:rsidRPr="00B3743F" w:rsidTr="0098015A">
        <w:tc>
          <w:tcPr>
            <w:tcW w:w="9242" w:type="dxa"/>
          </w:tcPr>
          <w:p w:rsidR="0098015A" w:rsidRPr="00B3743F" w:rsidRDefault="0098015A" w:rsidP="00B3743F">
            <w:pPr>
              <w:spacing w:before="100" w:beforeAutospacing="1" w:after="100" w:afterAutospacing="1"/>
              <w:jc w:val="both"/>
              <w:rPr>
                <w:rFonts w:eastAsia="Times New Roman" w:cs="Times New Roman"/>
                <w:lang w:eastAsia="en-IE"/>
              </w:rPr>
            </w:pPr>
            <w:r w:rsidRPr="00B3743F">
              <w:rPr>
                <w:rFonts w:eastAsia="Times New Roman" w:cs="Times New Roman"/>
                <w:lang w:eastAsia="en-IE"/>
              </w:rPr>
              <w:t>Members of the Joint Committee on Justice, Defence and Equality</w:t>
            </w:r>
          </w:p>
        </w:tc>
      </w:tr>
      <w:tr w:rsidR="0098015A" w:rsidRPr="00B3743F" w:rsidTr="0098015A">
        <w:tc>
          <w:tcPr>
            <w:tcW w:w="9242" w:type="dxa"/>
          </w:tcPr>
          <w:p w:rsidR="0098015A" w:rsidRPr="00B3743F" w:rsidRDefault="0098015A" w:rsidP="00B3743F">
            <w:pPr>
              <w:jc w:val="both"/>
              <w:rPr>
                <w:rFonts w:eastAsia="Times New Roman" w:cs="Times New Roman"/>
                <w:b/>
                <w:lang w:eastAsia="en-IE"/>
              </w:rPr>
            </w:pPr>
            <w:r w:rsidRPr="00B3743F">
              <w:rPr>
                <w:rFonts w:eastAsia="Times New Roman" w:cs="Times New Roman"/>
                <w:b/>
                <w:lang w:eastAsia="en-IE"/>
              </w:rPr>
              <w:t>Deputies:</w:t>
            </w:r>
          </w:p>
          <w:p w:rsidR="0098015A" w:rsidRPr="00B3743F" w:rsidRDefault="0098015A" w:rsidP="00B3743F">
            <w:pPr>
              <w:jc w:val="both"/>
              <w:rPr>
                <w:rFonts w:eastAsia="Times New Roman" w:cs="Times New Roman"/>
                <w:lang w:eastAsia="en-IE"/>
              </w:rPr>
            </w:pPr>
            <w:r w:rsidRPr="00B3743F">
              <w:rPr>
                <w:rFonts w:eastAsia="Times New Roman" w:cs="Times New Roman"/>
                <w:lang w:eastAsia="en-IE"/>
              </w:rPr>
              <w:t>David Stanton (Chairman)</w:t>
            </w:r>
          </w:p>
          <w:p w:rsidR="0098015A" w:rsidRPr="00B3743F" w:rsidRDefault="0098015A" w:rsidP="00B3743F">
            <w:pPr>
              <w:jc w:val="both"/>
              <w:rPr>
                <w:rFonts w:eastAsia="Times New Roman" w:cs="Times New Roman"/>
                <w:lang w:eastAsia="en-IE"/>
              </w:rPr>
            </w:pPr>
            <w:r w:rsidRPr="00B3743F">
              <w:rPr>
                <w:rFonts w:eastAsia="Times New Roman" w:cs="Times New Roman"/>
                <w:lang w:eastAsia="en-IE"/>
              </w:rPr>
              <w:t>Anne Ferris (Vice-Chairman)</w:t>
            </w:r>
          </w:p>
          <w:p w:rsidR="0098015A" w:rsidRPr="00B3743F" w:rsidRDefault="0098015A" w:rsidP="00B3743F">
            <w:pPr>
              <w:jc w:val="both"/>
              <w:rPr>
                <w:rFonts w:eastAsia="Times New Roman" w:cs="Times New Roman"/>
                <w:lang w:eastAsia="en-IE"/>
              </w:rPr>
            </w:pPr>
            <w:r w:rsidRPr="00B3743F">
              <w:rPr>
                <w:rFonts w:eastAsia="Times New Roman" w:cs="Times New Roman"/>
                <w:lang w:eastAsia="en-IE"/>
              </w:rPr>
              <w:t>Niall Collins</w:t>
            </w:r>
          </w:p>
          <w:p w:rsidR="0098015A" w:rsidRPr="00B3743F" w:rsidRDefault="0098015A" w:rsidP="00B3743F">
            <w:pPr>
              <w:jc w:val="both"/>
              <w:rPr>
                <w:rFonts w:eastAsia="Times New Roman" w:cs="Times New Roman"/>
                <w:lang w:eastAsia="en-IE"/>
              </w:rPr>
            </w:pPr>
            <w:r w:rsidRPr="00B3743F">
              <w:rPr>
                <w:rFonts w:eastAsia="Times New Roman" w:cs="Times New Roman"/>
                <w:lang w:eastAsia="en-IE"/>
              </w:rPr>
              <w:t>Marcella Corcoran-Kennedy</w:t>
            </w:r>
          </w:p>
          <w:p w:rsidR="0098015A" w:rsidRPr="00B3743F" w:rsidRDefault="0098015A" w:rsidP="00B3743F">
            <w:pPr>
              <w:jc w:val="both"/>
              <w:rPr>
                <w:rFonts w:eastAsia="Times New Roman" w:cs="Times New Roman"/>
                <w:lang w:eastAsia="en-IE"/>
              </w:rPr>
            </w:pPr>
            <w:r w:rsidRPr="00B3743F">
              <w:rPr>
                <w:rFonts w:eastAsia="Times New Roman" w:cs="Times New Roman"/>
                <w:lang w:eastAsia="en-IE"/>
              </w:rPr>
              <w:t>Alan Farrell</w:t>
            </w:r>
          </w:p>
          <w:p w:rsidR="0098015A" w:rsidRPr="00B3743F" w:rsidRDefault="0098015A" w:rsidP="00B3743F">
            <w:pPr>
              <w:jc w:val="both"/>
              <w:rPr>
                <w:rFonts w:eastAsia="Times New Roman" w:cs="Times New Roman"/>
                <w:lang w:eastAsia="en-IE"/>
              </w:rPr>
            </w:pPr>
            <w:proofErr w:type="spellStart"/>
            <w:r w:rsidRPr="00B3743F">
              <w:rPr>
                <w:rFonts w:eastAsia="Times New Roman" w:cs="Times New Roman"/>
                <w:lang w:eastAsia="en-IE"/>
              </w:rPr>
              <w:t>Seán</w:t>
            </w:r>
            <w:proofErr w:type="spellEnd"/>
            <w:r w:rsidRPr="00B3743F">
              <w:rPr>
                <w:rFonts w:eastAsia="Times New Roman" w:cs="Times New Roman"/>
                <w:lang w:eastAsia="en-IE"/>
              </w:rPr>
              <w:t xml:space="preserve"> Kenny</w:t>
            </w:r>
          </w:p>
          <w:p w:rsidR="0098015A" w:rsidRPr="00B3743F" w:rsidRDefault="0098015A" w:rsidP="00B3743F">
            <w:pPr>
              <w:jc w:val="both"/>
              <w:rPr>
                <w:rFonts w:eastAsia="Times New Roman" w:cs="Times New Roman"/>
                <w:lang w:eastAsia="en-IE"/>
              </w:rPr>
            </w:pPr>
            <w:proofErr w:type="spellStart"/>
            <w:r w:rsidRPr="00B3743F">
              <w:rPr>
                <w:rFonts w:eastAsia="Times New Roman" w:cs="Times New Roman"/>
                <w:lang w:eastAsia="en-IE"/>
              </w:rPr>
              <w:t>Pádraig</w:t>
            </w:r>
            <w:proofErr w:type="spellEnd"/>
            <w:r w:rsidRPr="00B3743F">
              <w:rPr>
                <w:rFonts w:eastAsia="Times New Roman" w:cs="Times New Roman"/>
                <w:lang w:eastAsia="en-IE"/>
              </w:rPr>
              <w:t xml:space="preserve"> </w:t>
            </w:r>
            <w:proofErr w:type="spellStart"/>
            <w:r w:rsidRPr="00B3743F">
              <w:rPr>
                <w:rFonts w:eastAsia="Times New Roman" w:cs="Times New Roman"/>
                <w:lang w:eastAsia="en-IE"/>
              </w:rPr>
              <w:t>MacLochlainn</w:t>
            </w:r>
            <w:proofErr w:type="spellEnd"/>
          </w:p>
          <w:p w:rsidR="0098015A" w:rsidRPr="00B3743F" w:rsidRDefault="0098015A" w:rsidP="00B3743F">
            <w:pPr>
              <w:jc w:val="both"/>
              <w:rPr>
                <w:rFonts w:eastAsia="Times New Roman" w:cs="Times New Roman"/>
                <w:lang w:eastAsia="en-IE"/>
              </w:rPr>
            </w:pPr>
            <w:proofErr w:type="spellStart"/>
            <w:r w:rsidRPr="00B3743F">
              <w:rPr>
                <w:rFonts w:eastAsia="Times New Roman" w:cs="Times New Roman"/>
                <w:lang w:eastAsia="en-IE"/>
              </w:rPr>
              <w:t>Finian</w:t>
            </w:r>
            <w:proofErr w:type="spellEnd"/>
            <w:r w:rsidRPr="00B3743F">
              <w:rPr>
                <w:rFonts w:eastAsia="Times New Roman" w:cs="Times New Roman"/>
                <w:lang w:eastAsia="en-IE"/>
              </w:rPr>
              <w:t xml:space="preserve"> McGrath</w:t>
            </w:r>
          </w:p>
          <w:p w:rsidR="0098015A" w:rsidRPr="00B3743F" w:rsidRDefault="0098015A" w:rsidP="00B3743F">
            <w:pPr>
              <w:jc w:val="both"/>
              <w:rPr>
                <w:rFonts w:eastAsia="Times New Roman" w:cs="Times New Roman"/>
                <w:lang w:eastAsia="en-IE"/>
              </w:rPr>
            </w:pPr>
            <w:r w:rsidRPr="00B3743F">
              <w:rPr>
                <w:rFonts w:eastAsia="Times New Roman" w:cs="Times New Roman"/>
                <w:lang w:eastAsia="en-IE"/>
              </w:rPr>
              <w:t>John Paul Phelan</w:t>
            </w:r>
          </w:p>
        </w:tc>
      </w:tr>
      <w:tr w:rsidR="0098015A" w:rsidRPr="00B3743F" w:rsidTr="0098015A">
        <w:tc>
          <w:tcPr>
            <w:tcW w:w="9242" w:type="dxa"/>
          </w:tcPr>
          <w:p w:rsidR="0098015A" w:rsidRPr="00B3743F" w:rsidRDefault="0098015A" w:rsidP="00B3743F">
            <w:pPr>
              <w:jc w:val="both"/>
              <w:rPr>
                <w:rFonts w:eastAsia="Times New Roman" w:cs="Times New Roman"/>
                <w:b/>
                <w:lang w:eastAsia="en-IE"/>
              </w:rPr>
            </w:pPr>
            <w:r w:rsidRPr="00B3743F">
              <w:rPr>
                <w:rFonts w:eastAsia="Times New Roman" w:cs="Times New Roman"/>
                <w:b/>
                <w:lang w:eastAsia="en-IE"/>
              </w:rPr>
              <w:t>Senators:</w:t>
            </w:r>
          </w:p>
          <w:p w:rsidR="0098015A" w:rsidRPr="00B3743F" w:rsidRDefault="0098015A" w:rsidP="00B3743F">
            <w:pPr>
              <w:jc w:val="both"/>
              <w:rPr>
                <w:rFonts w:eastAsia="Times New Roman" w:cs="Times New Roman"/>
                <w:lang w:eastAsia="en-IE"/>
              </w:rPr>
            </w:pPr>
            <w:r w:rsidRPr="00B3743F">
              <w:rPr>
                <w:rFonts w:eastAsia="Times New Roman" w:cs="Times New Roman"/>
                <w:lang w:eastAsia="en-IE"/>
              </w:rPr>
              <w:t xml:space="preserve">Ivana </w:t>
            </w:r>
            <w:proofErr w:type="spellStart"/>
            <w:r w:rsidRPr="00B3743F">
              <w:rPr>
                <w:rFonts w:eastAsia="Times New Roman" w:cs="Times New Roman"/>
                <w:lang w:eastAsia="en-IE"/>
              </w:rPr>
              <w:t>Bacik</w:t>
            </w:r>
            <w:proofErr w:type="spellEnd"/>
          </w:p>
          <w:p w:rsidR="0098015A" w:rsidRPr="00B3743F" w:rsidRDefault="0098015A" w:rsidP="00B3743F">
            <w:pPr>
              <w:jc w:val="both"/>
              <w:rPr>
                <w:rFonts w:eastAsia="Times New Roman" w:cs="Times New Roman"/>
                <w:lang w:eastAsia="en-IE"/>
              </w:rPr>
            </w:pPr>
            <w:r w:rsidRPr="00B3743F">
              <w:rPr>
                <w:rFonts w:eastAsia="Times New Roman" w:cs="Times New Roman"/>
                <w:lang w:eastAsia="en-IE"/>
              </w:rPr>
              <w:t>Martin Conway</w:t>
            </w:r>
          </w:p>
          <w:p w:rsidR="0098015A" w:rsidRPr="00B3743F" w:rsidRDefault="0098015A" w:rsidP="00B3743F">
            <w:pPr>
              <w:jc w:val="both"/>
              <w:rPr>
                <w:rFonts w:eastAsia="Times New Roman" w:cs="Times New Roman"/>
                <w:lang w:eastAsia="en-IE"/>
              </w:rPr>
            </w:pPr>
            <w:r w:rsidRPr="00B3743F">
              <w:rPr>
                <w:rFonts w:eastAsia="Times New Roman" w:cs="Times New Roman"/>
                <w:lang w:eastAsia="en-IE"/>
              </w:rPr>
              <w:t xml:space="preserve">Tony </w:t>
            </w:r>
            <w:proofErr w:type="spellStart"/>
            <w:r w:rsidRPr="00B3743F">
              <w:rPr>
                <w:rFonts w:eastAsia="Times New Roman" w:cs="Times New Roman"/>
                <w:lang w:eastAsia="en-IE"/>
              </w:rPr>
              <w:t>Mulcahy</w:t>
            </w:r>
            <w:proofErr w:type="spellEnd"/>
          </w:p>
          <w:p w:rsidR="0098015A" w:rsidRPr="00B3743F" w:rsidRDefault="0098015A" w:rsidP="00B3743F">
            <w:pPr>
              <w:jc w:val="both"/>
              <w:rPr>
                <w:rFonts w:eastAsia="Times New Roman" w:cs="Times New Roman"/>
                <w:lang w:eastAsia="en-IE"/>
              </w:rPr>
            </w:pPr>
            <w:proofErr w:type="spellStart"/>
            <w:r w:rsidRPr="00B3743F">
              <w:rPr>
                <w:rFonts w:eastAsia="Times New Roman" w:cs="Times New Roman"/>
                <w:lang w:eastAsia="en-IE"/>
              </w:rPr>
              <w:t>Rónán</w:t>
            </w:r>
            <w:proofErr w:type="spellEnd"/>
            <w:r w:rsidRPr="00B3743F">
              <w:rPr>
                <w:rFonts w:eastAsia="Times New Roman" w:cs="Times New Roman"/>
                <w:lang w:eastAsia="en-IE"/>
              </w:rPr>
              <w:t xml:space="preserve"> Mullen</w:t>
            </w:r>
          </w:p>
          <w:p w:rsidR="0098015A" w:rsidRPr="00B3743F" w:rsidRDefault="0098015A" w:rsidP="00B3743F">
            <w:pPr>
              <w:jc w:val="both"/>
              <w:rPr>
                <w:rFonts w:eastAsia="Times New Roman" w:cs="Times New Roman"/>
                <w:lang w:eastAsia="en-IE"/>
              </w:rPr>
            </w:pPr>
            <w:r w:rsidRPr="00B3743F">
              <w:rPr>
                <w:rFonts w:eastAsia="Times New Roman" w:cs="Times New Roman"/>
                <w:lang w:eastAsia="en-IE"/>
              </w:rPr>
              <w:t>Denis O’Donovan</w:t>
            </w:r>
          </w:p>
          <w:p w:rsidR="0098015A" w:rsidRPr="00B3743F" w:rsidRDefault="0098015A" w:rsidP="00B3743F">
            <w:pPr>
              <w:jc w:val="both"/>
              <w:rPr>
                <w:rFonts w:eastAsia="Times New Roman" w:cs="Times New Roman"/>
                <w:lang w:eastAsia="en-IE"/>
              </w:rPr>
            </w:pPr>
            <w:r w:rsidRPr="00B3743F">
              <w:rPr>
                <w:rFonts w:eastAsia="Times New Roman" w:cs="Times New Roman"/>
                <w:lang w:eastAsia="en-IE"/>
              </w:rPr>
              <w:t xml:space="preserve">Katherine </w:t>
            </w:r>
            <w:proofErr w:type="spellStart"/>
            <w:r w:rsidRPr="00B3743F">
              <w:rPr>
                <w:rFonts w:eastAsia="Times New Roman" w:cs="Times New Roman"/>
                <w:lang w:eastAsia="en-IE"/>
              </w:rPr>
              <w:t>Zappone</w:t>
            </w:r>
            <w:proofErr w:type="spellEnd"/>
            <w:r w:rsidRPr="00B3743F">
              <w:rPr>
                <w:rFonts w:eastAsia="Times New Roman" w:cs="Times New Roman"/>
                <w:lang w:eastAsia="en-IE"/>
              </w:rPr>
              <w:t>.</w:t>
            </w:r>
          </w:p>
        </w:tc>
      </w:tr>
    </w:tbl>
    <w:p w:rsidR="0098015A" w:rsidRPr="00B3743F" w:rsidRDefault="0098015A" w:rsidP="00B3743F">
      <w:pPr>
        <w:spacing w:before="100" w:beforeAutospacing="1" w:after="100" w:afterAutospacing="1"/>
        <w:rPr>
          <w:rFonts w:eastAsia="Times New Roman" w:cs="Times New Roman"/>
          <w:b/>
          <w:i/>
          <w:color w:val="FF0000"/>
          <w:lang w:eastAsia="en-IE"/>
        </w:rPr>
      </w:pPr>
      <w:r w:rsidRPr="00B3743F">
        <w:rPr>
          <w:rFonts w:eastAsia="Times New Roman" w:cs="Times New Roman"/>
          <w:b/>
          <w:i/>
          <w:color w:val="FF0000"/>
          <w:lang w:eastAsia="en-IE"/>
        </w:rPr>
        <w:t>Closing Date</w:t>
      </w:r>
    </w:p>
    <w:p w:rsidR="0098015A" w:rsidRPr="00B3743F" w:rsidRDefault="0098015A" w:rsidP="00B3743F">
      <w:pPr>
        <w:spacing w:before="100" w:beforeAutospacing="1" w:after="100" w:afterAutospacing="1"/>
        <w:rPr>
          <w:rFonts w:eastAsia="Times New Roman" w:cs="Times New Roman"/>
          <w:lang w:eastAsia="en-IE"/>
        </w:rPr>
      </w:pPr>
      <w:r w:rsidRPr="00B3743F">
        <w:rPr>
          <w:rFonts w:eastAsia="Times New Roman" w:cs="Times New Roman"/>
          <w:lang w:eastAsia="en-IE"/>
        </w:rPr>
        <w:t xml:space="preserve">The closing date for receipt of submissions is </w:t>
      </w:r>
      <w:r w:rsidRPr="00B3743F">
        <w:rPr>
          <w:rFonts w:eastAsia="Times New Roman" w:cs="Times New Roman"/>
          <w:b/>
          <w:i/>
          <w:u w:val="single"/>
          <w:lang w:eastAsia="en-IE"/>
        </w:rPr>
        <w:t xml:space="preserve">Friday </w:t>
      </w:r>
      <w:r w:rsidR="009D572E">
        <w:rPr>
          <w:rFonts w:eastAsia="Times New Roman" w:cs="Times New Roman"/>
          <w:b/>
          <w:i/>
          <w:u w:val="single"/>
          <w:lang w:eastAsia="en-IE"/>
        </w:rPr>
        <w:t>9</w:t>
      </w:r>
      <w:r w:rsidR="009D572E" w:rsidRPr="009D572E">
        <w:rPr>
          <w:rFonts w:eastAsia="Times New Roman" w:cs="Times New Roman"/>
          <w:b/>
          <w:i/>
          <w:u w:val="single"/>
          <w:vertAlign w:val="superscript"/>
          <w:lang w:eastAsia="en-IE"/>
        </w:rPr>
        <w:t>th</w:t>
      </w:r>
      <w:r w:rsidR="009D572E">
        <w:rPr>
          <w:rFonts w:eastAsia="Times New Roman" w:cs="Times New Roman"/>
          <w:b/>
          <w:i/>
          <w:u w:val="single"/>
          <w:lang w:eastAsia="en-IE"/>
        </w:rPr>
        <w:t xml:space="preserve"> January 2015 </w:t>
      </w:r>
      <w:r w:rsidRPr="00B3743F">
        <w:rPr>
          <w:rFonts w:eastAsia="Times New Roman" w:cs="Times New Roman"/>
          <w:b/>
          <w:i/>
          <w:u w:val="single"/>
          <w:lang w:eastAsia="en-IE"/>
        </w:rPr>
        <w:t>at 3pm</w:t>
      </w:r>
      <w:r w:rsidRPr="00B3743F">
        <w:rPr>
          <w:rFonts w:eastAsia="Times New Roman" w:cs="Times New Roman"/>
          <w:lang w:eastAsia="en-IE"/>
        </w:rPr>
        <w:t>.</w:t>
      </w:r>
    </w:p>
    <w:p w:rsidR="00E62F1D" w:rsidRPr="00840B15" w:rsidRDefault="00576119" w:rsidP="00840B15">
      <w:pPr>
        <w:spacing w:before="100" w:beforeAutospacing="1" w:after="100" w:afterAutospacing="1"/>
        <w:rPr>
          <w:rFonts w:eastAsia="Times New Roman" w:cs="Times New Roman"/>
          <w:lang w:eastAsia="en-IE"/>
        </w:rPr>
      </w:pPr>
      <w:r w:rsidRPr="00B3743F">
        <w:rPr>
          <w:rFonts w:eastAsia="Times New Roman" w:cs="Times New Roman"/>
          <w:lang w:eastAsia="en-IE"/>
        </w:rPr>
        <w:t>Should you have any queries in relation</w:t>
      </w:r>
      <w:r w:rsidR="00B3743F" w:rsidRPr="00B3743F">
        <w:rPr>
          <w:rFonts w:eastAsia="Times New Roman" w:cs="Times New Roman"/>
          <w:lang w:eastAsia="en-IE"/>
        </w:rPr>
        <w:t xml:space="preserve"> to this matter, please contact</w:t>
      </w:r>
      <w:proofErr w:type="gramStart"/>
      <w:r w:rsidR="00B3743F" w:rsidRPr="00B3743F">
        <w:rPr>
          <w:rFonts w:eastAsia="Times New Roman" w:cs="Times New Roman"/>
          <w:lang w:eastAsia="en-IE"/>
        </w:rPr>
        <w:t>:</w:t>
      </w:r>
      <w:proofErr w:type="gramEnd"/>
      <w:r w:rsidRPr="00B3743F">
        <w:rPr>
          <w:rFonts w:eastAsia="Times New Roman" w:cs="Times New Roman"/>
          <w:lang w:eastAsia="en-IE"/>
        </w:rPr>
        <w:br/>
      </w:r>
      <w:r w:rsidRPr="00B3743F">
        <w:rPr>
          <w:rFonts w:eastAsia="Times New Roman" w:cs="Times New Roman"/>
          <w:lang w:eastAsia="en-IE"/>
        </w:rPr>
        <w:br/>
        <w:t xml:space="preserve">Alan </w:t>
      </w:r>
      <w:proofErr w:type="spellStart"/>
      <w:r w:rsidRPr="00B3743F">
        <w:rPr>
          <w:rFonts w:eastAsia="Times New Roman" w:cs="Times New Roman"/>
          <w:lang w:eastAsia="en-IE"/>
        </w:rPr>
        <w:t>Guidon</w:t>
      </w:r>
      <w:proofErr w:type="spellEnd"/>
      <w:r w:rsidRPr="00B3743F">
        <w:rPr>
          <w:rFonts w:eastAsia="Times New Roman" w:cs="Times New Roman"/>
          <w:lang w:eastAsia="en-IE"/>
        </w:rPr>
        <w:t xml:space="preserve"> </w:t>
      </w:r>
      <w:r w:rsidRPr="00B3743F">
        <w:rPr>
          <w:rFonts w:eastAsia="Times New Roman" w:cs="Times New Roman"/>
          <w:lang w:eastAsia="en-IE"/>
        </w:rPr>
        <w:br/>
        <w:t xml:space="preserve">Clerk to the Committee </w:t>
      </w:r>
      <w:r w:rsidRPr="00B3743F">
        <w:rPr>
          <w:rFonts w:eastAsia="Times New Roman" w:cs="Times New Roman"/>
          <w:lang w:eastAsia="en-IE"/>
        </w:rPr>
        <w:br/>
        <w:t>01 618 3899</w:t>
      </w:r>
    </w:p>
    <w:sectPr w:rsidR="00E62F1D" w:rsidRPr="00840B15" w:rsidSect="000A6445">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54D00"/>
    <w:multiLevelType w:val="multilevel"/>
    <w:tmpl w:val="83D0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2D65A2"/>
    <w:multiLevelType w:val="hybridMultilevel"/>
    <w:tmpl w:val="D444BE50"/>
    <w:lvl w:ilvl="0" w:tplc="E3DC1F0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492133D4"/>
    <w:multiLevelType w:val="hybridMultilevel"/>
    <w:tmpl w:val="4B9C1510"/>
    <w:lvl w:ilvl="0" w:tplc="6E00908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642241EA"/>
    <w:multiLevelType w:val="multilevel"/>
    <w:tmpl w:val="C270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119"/>
    <w:rsid w:val="000A6445"/>
    <w:rsid w:val="000C573F"/>
    <w:rsid w:val="00187EF2"/>
    <w:rsid w:val="002152C9"/>
    <w:rsid w:val="002C2165"/>
    <w:rsid w:val="00364DEE"/>
    <w:rsid w:val="003E4AE4"/>
    <w:rsid w:val="004D72EF"/>
    <w:rsid w:val="004D73E2"/>
    <w:rsid w:val="0050029C"/>
    <w:rsid w:val="00576119"/>
    <w:rsid w:val="005C4690"/>
    <w:rsid w:val="005D2866"/>
    <w:rsid w:val="00646952"/>
    <w:rsid w:val="00647CEE"/>
    <w:rsid w:val="00682EF3"/>
    <w:rsid w:val="006A7089"/>
    <w:rsid w:val="00711FA8"/>
    <w:rsid w:val="0076121F"/>
    <w:rsid w:val="0077336B"/>
    <w:rsid w:val="007A41DF"/>
    <w:rsid w:val="007D668F"/>
    <w:rsid w:val="00801B99"/>
    <w:rsid w:val="0082270C"/>
    <w:rsid w:val="008253AA"/>
    <w:rsid w:val="00840B15"/>
    <w:rsid w:val="008448D1"/>
    <w:rsid w:val="00856E9C"/>
    <w:rsid w:val="008A6F7A"/>
    <w:rsid w:val="00963EA0"/>
    <w:rsid w:val="0098015A"/>
    <w:rsid w:val="009D572E"/>
    <w:rsid w:val="00A35268"/>
    <w:rsid w:val="00AA68F5"/>
    <w:rsid w:val="00B3743F"/>
    <w:rsid w:val="00B956CE"/>
    <w:rsid w:val="00BB1D93"/>
    <w:rsid w:val="00BB7731"/>
    <w:rsid w:val="00BF4DF5"/>
    <w:rsid w:val="00CA67B0"/>
    <w:rsid w:val="00CD5C46"/>
    <w:rsid w:val="00CE4030"/>
    <w:rsid w:val="00CF47EC"/>
    <w:rsid w:val="00D06BCF"/>
    <w:rsid w:val="00D20A45"/>
    <w:rsid w:val="00D464BD"/>
    <w:rsid w:val="00D4763B"/>
    <w:rsid w:val="00D51383"/>
    <w:rsid w:val="00D77997"/>
    <w:rsid w:val="00D8556C"/>
    <w:rsid w:val="00DB56EA"/>
    <w:rsid w:val="00DF09F8"/>
    <w:rsid w:val="00E44FCC"/>
    <w:rsid w:val="00E62F1D"/>
    <w:rsid w:val="00EE13F5"/>
    <w:rsid w:val="00F23266"/>
    <w:rsid w:val="00F4683B"/>
    <w:rsid w:val="00FD48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8F5"/>
    <w:pPr>
      <w:spacing w:after="0" w:line="240" w:lineRule="auto"/>
    </w:pPr>
  </w:style>
  <w:style w:type="paragraph" w:styleId="Heading4">
    <w:name w:val="heading 4"/>
    <w:basedOn w:val="Normal"/>
    <w:link w:val="Heading4Char"/>
    <w:uiPriority w:val="9"/>
    <w:qFormat/>
    <w:rsid w:val="00576119"/>
    <w:pPr>
      <w:spacing w:before="100" w:beforeAutospacing="1" w:after="100" w:afterAutospacing="1"/>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76119"/>
    <w:rPr>
      <w:rFonts w:ascii="Times New Roman" w:eastAsia="Times New Roman" w:hAnsi="Times New Roman" w:cs="Times New Roman"/>
      <w:b/>
      <w:bCs/>
      <w:sz w:val="24"/>
      <w:szCs w:val="24"/>
      <w:lang w:eastAsia="en-IE"/>
    </w:rPr>
  </w:style>
  <w:style w:type="paragraph" w:styleId="NormalWeb">
    <w:name w:val="Normal (Web)"/>
    <w:basedOn w:val="Normal"/>
    <w:uiPriority w:val="99"/>
    <w:semiHidden/>
    <w:unhideWhenUsed/>
    <w:rsid w:val="00576119"/>
    <w:pPr>
      <w:spacing w:before="100" w:beforeAutospacing="1" w:after="100" w:afterAutospacing="1"/>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576119"/>
    <w:rPr>
      <w:color w:val="0000FF"/>
      <w:u w:val="single"/>
    </w:rPr>
  </w:style>
  <w:style w:type="character" w:styleId="Strong">
    <w:name w:val="Strong"/>
    <w:basedOn w:val="DefaultParagraphFont"/>
    <w:uiPriority w:val="22"/>
    <w:qFormat/>
    <w:rsid w:val="00576119"/>
    <w:rPr>
      <w:b/>
      <w:bCs/>
    </w:rPr>
  </w:style>
  <w:style w:type="paragraph" w:customStyle="1" w:styleId="Default">
    <w:name w:val="Default"/>
    <w:rsid w:val="00647CEE"/>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3E4AE4"/>
    <w:rPr>
      <w:rFonts w:ascii="Tahoma" w:hAnsi="Tahoma" w:cs="Tahoma"/>
      <w:sz w:val="16"/>
      <w:szCs w:val="16"/>
    </w:rPr>
  </w:style>
  <w:style w:type="character" w:customStyle="1" w:styleId="BalloonTextChar">
    <w:name w:val="Balloon Text Char"/>
    <w:basedOn w:val="DefaultParagraphFont"/>
    <w:link w:val="BalloonText"/>
    <w:uiPriority w:val="99"/>
    <w:semiHidden/>
    <w:rsid w:val="003E4AE4"/>
    <w:rPr>
      <w:rFonts w:ascii="Tahoma" w:hAnsi="Tahoma" w:cs="Tahoma"/>
      <w:sz w:val="16"/>
      <w:szCs w:val="16"/>
    </w:rPr>
  </w:style>
  <w:style w:type="paragraph" w:styleId="ListParagraph">
    <w:name w:val="List Paragraph"/>
    <w:basedOn w:val="Normal"/>
    <w:uiPriority w:val="34"/>
    <w:qFormat/>
    <w:rsid w:val="005D2866"/>
    <w:pPr>
      <w:ind w:left="720"/>
      <w:contextualSpacing/>
    </w:pPr>
  </w:style>
  <w:style w:type="character" w:styleId="CommentReference">
    <w:name w:val="annotation reference"/>
    <w:basedOn w:val="DefaultParagraphFont"/>
    <w:uiPriority w:val="99"/>
    <w:semiHidden/>
    <w:unhideWhenUsed/>
    <w:rsid w:val="0098015A"/>
    <w:rPr>
      <w:sz w:val="16"/>
      <w:szCs w:val="16"/>
    </w:rPr>
  </w:style>
  <w:style w:type="paragraph" w:styleId="CommentText">
    <w:name w:val="annotation text"/>
    <w:basedOn w:val="Normal"/>
    <w:link w:val="CommentTextChar"/>
    <w:uiPriority w:val="99"/>
    <w:semiHidden/>
    <w:unhideWhenUsed/>
    <w:rsid w:val="0098015A"/>
    <w:rPr>
      <w:sz w:val="20"/>
      <w:szCs w:val="20"/>
    </w:rPr>
  </w:style>
  <w:style w:type="character" w:customStyle="1" w:styleId="CommentTextChar">
    <w:name w:val="Comment Text Char"/>
    <w:basedOn w:val="DefaultParagraphFont"/>
    <w:link w:val="CommentText"/>
    <w:uiPriority w:val="99"/>
    <w:semiHidden/>
    <w:rsid w:val="0098015A"/>
    <w:rPr>
      <w:sz w:val="20"/>
      <w:szCs w:val="20"/>
    </w:rPr>
  </w:style>
  <w:style w:type="paragraph" w:styleId="CommentSubject">
    <w:name w:val="annotation subject"/>
    <w:basedOn w:val="CommentText"/>
    <w:next w:val="CommentText"/>
    <w:link w:val="CommentSubjectChar"/>
    <w:uiPriority w:val="99"/>
    <w:semiHidden/>
    <w:unhideWhenUsed/>
    <w:rsid w:val="0098015A"/>
    <w:rPr>
      <w:b/>
      <w:bCs/>
    </w:rPr>
  </w:style>
  <w:style w:type="character" w:customStyle="1" w:styleId="CommentSubjectChar">
    <w:name w:val="Comment Subject Char"/>
    <w:basedOn w:val="CommentTextChar"/>
    <w:link w:val="CommentSubject"/>
    <w:uiPriority w:val="99"/>
    <w:semiHidden/>
    <w:rsid w:val="0098015A"/>
    <w:rPr>
      <w:b/>
      <w:bCs/>
      <w:sz w:val="20"/>
      <w:szCs w:val="20"/>
    </w:rPr>
  </w:style>
  <w:style w:type="table" w:styleId="TableGrid">
    <w:name w:val="Table Grid"/>
    <w:basedOn w:val="TableNormal"/>
    <w:uiPriority w:val="59"/>
    <w:rsid w:val="00980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E40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8F5"/>
    <w:pPr>
      <w:spacing w:after="0" w:line="240" w:lineRule="auto"/>
    </w:pPr>
  </w:style>
  <w:style w:type="paragraph" w:styleId="Heading4">
    <w:name w:val="heading 4"/>
    <w:basedOn w:val="Normal"/>
    <w:link w:val="Heading4Char"/>
    <w:uiPriority w:val="9"/>
    <w:qFormat/>
    <w:rsid w:val="00576119"/>
    <w:pPr>
      <w:spacing w:before="100" w:beforeAutospacing="1" w:after="100" w:afterAutospacing="1"/>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76119"/>
    <w:rPr>
      <w:rFonts w:ascii="Times New Roman" w:eastAsia="Times New Roman" w:hAnsi="Times New Roman" w:cs="Times New Roman"/>
      <w:b/>
      <w:bCs/>
      <w:sz w:val="24"/>
      <w:szCs w:val="24"/>
      <w:lang w:eastAsia="en-IE"/>
    </w:rPr>
  </w:style>
  <w:style w:type="paragraph" w:styleId="NormalWeb">
    <w:name w:val="Normal (Web)"/>
    <w:basedOn w:val="Normal"/>
    <w:uiPriority w:val="99"/>
    <w:semiHidden/>
    <w:unhideWhenUsed/>
    <w:rsid w:val="00576119"/>
    <w:pPr>
      <w:spacing w:before="100" w:beforeAutospacing="1" w:after="100" w:afterAutospacing="1"/>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576119"/>
    <w:rPr>
      <w:color w:val="0000FF"/>
      <w:u w:val="single"/>
    </w:rPr>
  </w:style>
  <w:style w:type="character" w:styleId="Strong">
    <w:name w:val="Strong"/>
    <w:basedOn w:val="DefaultParagraphFont"/>
    <w:uiPriority w:val="22"/>
    <w:qFormat/>
    <w:rsid w:val="00576119"/>
    <w:rPr>
      <w:b/>
      <w:bCs/>
    </w:rPr>
  </w:style>
  <w:style w:type="paragraph" w:customStyle="1" w:styleId="Default">
    <w:name w:val="Default"/>
    <w:rsid w:val="00647CEE"/>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3E4AE4"/>
    <w:rPr>
      <w:rFonts w:ascii="Tahoma" w:hAnsi="Tahoma" w:cs="Tahoma"/>
      <w:sz w:val="16"/>
      <w:szCs w:val="16"/>
    </w:rPr>
  </w:style>
  <w:style w:type="character" w:customStyle="1" w:styleId="BalloonTextChar">
    <w:name w:val="Balloon Text Char"/>
    <w:basedOn w:val="DefaultParagraphFont"/>
    <w:link w:val="BalloonText"/>
    <w:uiPriority w:val="99"/>
    <w:semiHidden/>
    <w:rsid w:val="003E4AE4"/>
    <w:rPr>
      <w:rFonts w:ascii="Tahoma" w:hAnsi="Tahoma" w:cs="Tahoma"/>
      <w:sz w:val="16"/>
      <w:szCs w:val="16"/>
    </w:rPr>
  </w:style>
  <w:style w:type="paragraph" w:styleId="ListParagraph">
    <w:name w:val="List Paragraph"/>
    <w:basedOn w:val="Normal"/>
    <w:uiPriority w:val="34"/>
    <w:qFormat/>
    <w:rsid w:val="005D2866"/>
    <w:pPr>
      <w:ind w:left="720"/>
      <w:contextualSpacing/>
    </w:pPr>
  </w:style>
  <w:style w:type="character" w:styleId="CommentReference">
    <w:name w:val="annotation reference"/>
    <w:basedOn w:val="DefaultParagraphFont"/>
    <w:uiPriority w:val="99"/>
    <w:semiHidden/>
    <w:unhideWhenUsed/>
    <w:rsid w:val="0098015A"/>
    <w:rPr>
      <w:sz w:val="16"/>
      <w:szCs w:val="16"/>
    </w:rPr>
  </w:style>
  <w:style w:type="paragraph" w:styleId="CommentText">
    <w:name w:val="annotation text"/>
    <w:basedOn w:val="Normal"/>
    <w:link w:val="CommentTextChar"/>
    <w:uiPriority w:val="99"/>
    <w:semiHidden/>
    <w:unhideWhenUsed/>
    <w:rsid w:val="0098015A"/>
    <w:rPr>
      <w:sz w:val="20"/>
      <w:szCs w:val="20"/>
    </w:rPr>
  </w:style>
  <w:style w:type="character" w:customStyle="1" w:styleId="CommentTextChar">
    <w:name w:val="Comment Text Char"/>
    <w:basedOn w:val="DefaultParagraphFont"/>
    <w:link w:val="CommentText"/>
    <w:uiPriority w:val="99"/>
    <w:semiHidden/>
    <w:rsid w:val="0098015A"/>
    <w:rPr>
      <w:sz w:val="20"/>
      <w:szCs w:val="20"/>
    </w:rPr>
  </w:style>
  <w:style w:type="paragraph" w:styleId="CommentSubject">
    <w:name w:val="annotation subject"/>
    <w:basedOn w:val="CommentText"/>
    <w:next w:val="CommentText"/>
    <w:link w:val="CommentSubjectChar"/>
    <w:uiPriority w:val="99"/>
    <w:semiHidden/>
    <w:unhideWhenUsed/>
    <w:rsid w:val="0098015A"/>
    <w:rPr>
      <w:b/>
      <w:bCs/>
    </w:rPr>
  </w:style>
  <w:style w:type="character" w:customStyle="1" w:styleId="CommentSubjectChar">
    <w:name w:val="Comment Subject Char"/>
    <w:basedOn w:val="CommentTextChar"/>
    <w:link w:val="CommentSubject"/>
    <w:uiPriority w:val="99"/>
    <w:semiHidden/>
    <w:rsid w:val="0098015A"/>
    <w:rPr>
      <w:b/>
      <w:bCs/>
      <w:sz w:val="20"/>
      <w:szCs w:val="20"/>
    </w:rPr>
  </w:style>
  <w:style w:type="table" w:styleId="TableGrid">
    <w:name w:val="Table Grid"/>
    <w:basedOn w:val="TableNormal"/>
    <w:uiPriority w:val="59"/>
    <w:rsid w:val="00980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E40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749173">
      <w:bodyDiv w:val="1"/>
      <w:marLeft w:val="0"/>
      <w:marRight w:val="0"/>
      <w:marTop w:val="0"/>
      <w:marBottom w:val="0"/>
      <w:divBdr>
        <w:top w:val="none" w:sz="0" w:space="0" w:color="auto"/>
        <w:left w:val="none" w:sz="0" w:space="0" w:color="auto"/>
        <w:bottom w:val="none" w:sz="0" w:space="0" w:color="auto"/>
        <w:right w:val="none" w:sz="0" w:space="0" w:color="auto"/>
      </w:divBdr>
      <w:divsChild>
        <w:div w:id="1568415853">
          <w:marLeft w:val="0"/>
          <w:marRight w:val="0"/>
          <w:marTop w:val="0"/>
          <w:marBottom w:val="0"/>
          <w:divBdr>
            <w:top w:val="none" w:sz="0" w:space="0" w:color="auto"/>
            <w:left w:val="none" w:sz="0" w:space="0" w:color="auto"/>
            <w:bottom w:val="none" w:sz="0" w:space="0" w:color="auto"/>
            <w:right w:val="none" w:sz="0" w:space="0" w:color="auto"/>
          </w:divBdr>
          <w:divsChild>
            <w:div w:id="1050956588">
              <w:marLeft w:val="0"/>
              <w:marRight w:val="0"/>
              <w:marTop w:val="0"/>
              <w:marBottom w:val="0"/>
              <w:divBdr>
                <w:top w:val="none" w:sz="0" w:space="0" w:color="auto"/>
                <w:left w:val="none" w:sz="0" w:space="0" w:color="auto"/>
                <w:bottom w:val="none" w:sz="0" w:space="0" w:color="auto"/>
                <w:right w:val="none" w:sz="0" w:space="0" w:color="auto"/>
              </w:divBdr>
              <w:divsChild>
                <w:div w:id="1376198072">
                  <w:marLeft w:val="0"/>
                  <w:marRight w:val="0"/>
                  <w:marTop w:val="0"/>
                  <w:marBottom w:val="0"/>
                  <w:divBdr>
                    <w:top w:val="none" w:sz="0" w:space="0" w:color="auto"/>
                    <w:left w:val="none" w:sz="0" w:space="0" w:color="auto"/>
                    <w:bottom w:val="none" w:sz="0" w:space="0" w:color="auto"/>
                    <w:right w:val="none" w:sz="0" w:space="0" w:color="auto"/>
                  </w:divBdr>
                  <w:divsChild>
                    <w:div w:id="1071663038">
                      <w:marLeft w:val="0"/>
                      <w:marRight w:val="0"/>
                      <w:marTop w:val="0"/>
                      <w:marBottom w:val="0"/>
                      <w:divBdr>
                        <w:top w:val="none" w:sz="0" w:space="0" w:color="auto"/>
                        <w:left w:val="none" w:sz="0" w:space="0" w:color="auto"/>
                        <w:bottom w:val="none" w:sz="0" w:space="0" w:color="auto"/>
                        <w:right w:val="none" w:sz="0" w:space="0" w:color="auto"/>
                      </w:divBdr>
                      <w:divsChild>
                        <w:div w:id="795491701">
                          <w:marLeft w:val="0"/>
                          <w:marRight w:val="0"/>
                          <w:marTop w:val="0"/>
                          <w:marBottom w:val="0"/>
                          <w:divBdr>
                            <w:top w:val="none" w:sz="0" w:space="0" w:color="auto"/>
                            <w:left w:val="none" w:sz="0" w:space="0" w:color="auto"/>
                            <w:bottom w:val="none" w:sz="0" w:space="0" w:color="auto"/>
                            <w:right w:val="none" w:sz="0" w:space="0" w:color="auto"/>
                          </w:divBdr>
                          <w:divsChild>
                            <w:div w:id="21402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32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reachtas.ie/parliament/oireachtasbusiness/www.oireachtas/committees/fact-sheets/" TargetMode="External"/><Relationship Id="rId3" Type="http://schemas.openxmlformats.org/officeDocument/2006/relationships/styles" Target="styles.xml"/><Relationship Id="rId7" Type="http://schemas.openxmlformats.org/officeDocument/2006/relationships/hyperlink" Target="mailto:firearmsreview@oireachtas.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AB07B-E044-4637-840D-16D8D2961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Guidon</dc:creator>
  <cp:lastModifiedBy>Alan Guidon</cp:lastModifiedBy>
  <cp:revision>5</cp:revision>
  <cp:lastPrinted>2013-07-23T11:42:00Z</cp:lastPrinted>
  <dcterms:created xsi:type="dcterms:W3CDTF">2014-11-19T16:27:00Z</dcterms:created>
  <dcterms:modified xsi:type="dcterms:W3CDTF">2014-11-19T16:46:00Z</dcterms:modified>
</cp:coreProperties>
</file>